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BF4BF7" w:rsidRDefault="00213B0D" w:rsidP="00703D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3B0D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213B0D">
        <w:rPr>
          <w:rFonts w:ascii="Times New Roman" w:hAnsi="Times New Roman" w:cs="Times New Roman"/>
          <w:b/>
          <w:i/>
          <w:sz w:val="28"/>
          <w:szCs w:val="28"/>
        </w:rPr>
        <w:t>Краснокаменский</w:t>
      </w:r>
      <w:proofErr w:type="spellEnd"/>
      <w:r w:rsidRPr="00213B0D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№ 5 «Капелька» комбинированного вида.</w:t>
      </w:r>
    </w:p>
    <w:p w:rsidR="00213B0D" w:rsidRDefault="00213B0D" w:rsidP="00703D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BF7" w:rsidRPr="00BF4BF7" w:rsidRDefault="00BF4BF7" w:rsidP="00703DA2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Консультация для родителей</w:t>
      </w:r>
      <w:r w:rsidRPr="00BF4BF7">
        <w:rPr>
          <w:rFonts w:ascii="Times New Roman" w:hAnsi="Times New Roman" w:cs="Times New Roman"/>
          <w:b/>
          <w:i/>
          <w:sz w:val="72"/>
          <w:szCs w:val="72"/>
        </w:rPr>
        <w:t xml:space="preserve"> «Речь детей раннего возраста»</w:t>
      </w:r>
    </w:p>
    <w:p w:rsidR="00BF4BF7" w:rsidRDefault="00BF4BF7" w:rsidP="00703D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BF7" w:rsidRDefault="00BF4BF7" w:rsidP="00703D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BF7" w:rsidRDefault="00BF4BF7" w:rsidP="00703D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BF7" w:rsidRDefault="00C95DC9" w:rsidP="00703D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1521"/>
            <wp:effectExtent l="0" t="0" r="3175" b="1270"/>
            <wp:docPr id="3" name="Рисунок 3" descr="https://flomaster.top/uploads/posts/2021-02/1612403298_26-p-mama-s-dvumya-detmi-risunok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lomaster.top/uploads/posts/2021-02/1612403298_26-p-mama-s-dvumya-detmi-risunok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4BF7" w:rsidRDefault="00BF4BF7" w:rsidP="00703D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BF7" w:rsidRDefault="00BF4BF7" w:rsidP="00703D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BF7" w:rsidRPr="00C95DC9" w:rsidRDefault="00BF4BF7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03DA2" w:rsidRPr="00C95DC9" w:rsidRDefault="00703DA2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lastRenderedPageBreak/>
        <w:t>Ранний возраст - это особый период - период созревания всех органов и систем. Ученые считают, что половину пути умственного развития ребенок проходит в первые три года жизни.</w:t>
      </w:r>
    </w:p>
    <w:p w:rsidR="00703DA2" w:rsidRPr="00C95DC9" w:rsidRDefault="00703DA2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 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BF4BF7" w:rsidRPr="00C95DC9" w:rsidRDefault="00BF4BF7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От состояния речи ребёнка зависит развитие остальных познавательных процессов: памяти, мышления, воображения, внимания, формирование сферы межличностного взаимодействия. Задержка речевого развития (ЗРР) – это отставание от возрастной нормы развития речи у детей до 4 лет. </w:t>
      </w:r>
    </w:p>
    <w:p w:rsidR="00BF4BF7" w:rsidRPr="00C95DC9" w:rsidRDefault="00BF4BF7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Нормы развития речи ребенка раннего возраста: </w:t>
      </w:r>
    </w:p>
    <w:p w:rsidR="00BF4BF7" w:rsidRPr="00C95DC9" w:rsidRDefault="00BF4BF7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1 год - 1 год 6 месяцев </w:t>
      </w:r>
    </w:p>
    <w:p w:rsidR="00BF4BF7" w:rsidRPr="00C95DC9" w:rsidRDefault="00BF4BF7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Говорит отдельными словами, имеющими значение предложений. В конце периода появляются двухсловные предложения. Отдельные слова и предложения дополняются жестами, мимикой, интонацией. Среди тех 30 слов, которыми малыш овладевает к полутора годам, преобладают названия предметов и обозначения действий. Но если взрослые чаще будут называть не только предметы, но и их качества (мяч круглый, чай горячий, цветок красный), ребенок быстро усвоит эти понятия. </w:t>
      </w:r>
    </w:p>
    <w:p w:rsidR="00BF4BF7" w:rsidRPr="00C95DC9" w:rsidRDefault="00BF4BF7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1 год 6 месяцев – 2 года Запас употребляемых слов быстро растет. Облегченные слова заменяются правильными. </w:t>
      </w:r>
      <w:r w:rsidRPr="00C95DC9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Появляются прилагательные и местоимения. Начинает употреблять простые </w:t>
      </w:r>
      <w:proofErr w:type="gramStart"/>
      <w:r w:rsidRPr="00C95DC9">
        <w:rPr>
          <w:rFonts w:ascii="Times New Roman" w:hAnsi="Times New Roman" w:cs="Times New Roman"/>
          <w:b/>
          <w:i/>
          <w:sz w:val="32"/>
          <w:szCs w:val="32"/>
        </w:rPr>
        <w:t>двух-трехсловные</w:t>
      </w:r>
      <w:proofErr w:type="gramEnd"/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 предложения, а к двум годам – трех-четырехсловные. В словах появляются грамматические изменения. Речь эмоциональна и выразительна. </w:t>
      </w:r>
    </w:p>
    <w:p w:rsidR="00BF4BF7" w:rsidRPr="00C95DC9" w:rsidRDefault="00BF4BF7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2 года – 2 года 6 месяцев. Легко повторяет фразы, короткие стихи. Словарь продолжает быстро расти. Услышанные незнакомые слова и целые фразы быстро усваиваются. Появляются вопросы: «Где?», «Почему?», «Куда?». Предложения становятся многословными, появляются сложные предложения, хотя и не всегда грамматически правильные, начинается употребление предлогов и союзов. Речь становится основным средством общения не только с взрослыми, но и с детьми. </w:t>
      </w:r>
    </w:p>
    <w:p w:rsidR="00BF4BF7" w:rsidRPr="00C95DC9" w:rsidRDefault="00BF4BF7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2 года 6 месяцев – 3 года Словарь быстро увеличивается. Может понимать смысл речи взрослого о событиях и явлениях, не бывших непосредственно в его личном опыте, но отдельные </w:t>
      </w:r>
      <w:proofErr w:type="gramStart"/>
      <w:r w:rsidRPr="00C95DC9">
        <w:rPr>
          <w:rFonts w:ascii="Times New Roman" w:hAnsi="Times New Roman" w:cs="Times New Roman"/>
          <w:b/>
          <w:i/>
          <w:sz w:val="32"/>
          <w:szCs w:val="32"/>
        </w:rPr>
        <w:t>элементы</w:t>
      </w:r>
      <w:proofErr w:type="gramEnd"/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 которых ранее воспринимались ребенком. Речь взрослого становится для ребенка средством познания. Он говорит сложными фразами, появляются придаточные предложения, хотя грамматически предложения продолжают оставаться еще не всегда правильными. По словам </w:t>
      </w:r>
      <w:proofErr w:type="gramStart"/>
      <w:r w:rsidRPr="00C95DC9">
        <w:rPr>
          <w:rFonts w:ascii="Times New Roman" w:hAnsi="Times New Roman" w:cs="Times New Roman"/>
          <w:b/>
          <w:i/>
          <w:sz w:val="32"/>
          <w:szCs w:val="32"/>
        </w:rPr>
        <w:t>может</w:t>
      </w:r>
      <w:proofErr w:type="gramEnd"/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 передать содержание ранее рассказанной сказки или рассказа (по картинкам или без показа картинок). Выполняет просьбы, состоящие из двух действий. Использует некоторые падежи, начинает говорить от первого лица. Понимает значения предлогов </w:t>
      </w:r>
      <w:proofErr w:type="gramStart"/>
      <w:r w:rsidRPr="00C95DC9">
        <w:rPr>
          <w:rFonts w:ascii="Times New Roman" w:hAnsi="Times New Roman" w:cs="Times New Roman"/>
          <w:b/>
          <w:i/>
          <w:sz w:val="32"/>
          <w:szCs w:val="32"/>
        </w:rPr>
        <w:t>на</w:t>
      </w:r>
      <w:proofErr w:type="gramEnd"/>
      <w:r w:rsidRPr="00C95DC9">
        <w:rPr>
          <w:rFonts w:ascii="Times New Roman" w:hAnsi="Times New Roman" w:cs="Times New Roman"/>
          <w:b/>
          <w:i/>
          <w:sz w:val="32"/>
          <w:szCs w:val="32"/>
        </w:rPr>
        <w:t>, под. Пропускает слоги в середине слов для упрощения, неустойчивое произношение звуков (то правильно, то неправильно).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</w:pPr>
      <w:r w:rsidRPr="00C95DC9">
        <w:rPr>
          <w:rFonts w:ascii="Times New Roman" w:hAnsi="Times New Roman" w:cs="Times New Roman"/>
          <w:b/>
          <w:bCs/>
          <w:i/>
          <w:sz w:val="32"/>
          <w:szCs w:val="32"/>
        </w:rPr>
        <w:t>Задачи родителей в этот период</w:t>
      </w:r>
      <w:r w:rsidRPr="00C95DC9">
        <w:rPr>
          <w:rFonts w:ascii="Times New Roman" w:hAnsi="Times New Roman" w:cs="Times New Roman"/>
          <w:b/>
          <w:i/>
          <w:sz w:val="32"/>
          <w:szCs w:val="32"/>
        </w:rPr>
        <w:t>: </w:t>
      </w:r>
      <w:r w:rsidRPr="00C95DC9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помочь детям овладеть родным языком, накопить значительный запас слов, научить произносить звуки.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Чем больше родители будут разговаривать с ребенком, тем лучше он будет развиваться. Внимание к ребенку положительно влияет на повышение уровня его интеллекта. </w:t>
      </w:r>
      <w:r w:rsidRPr="00C95DC9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Обращенная речь является основным стимулом развития мозга в раннем возрасте. Ребёнок хорошо понимает обращённую к нему речь и содержание сказок. У ребёнка раннего возраста возрастает потребность в общении и сверстниками.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>Ребёнок понимает простые вопросы, например: «Где лежит мяч?», «Куда мы положили игрушки?»… 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Интерес к окружающим предметам побуждает его обращаться </w:t>
      </w:r>
      <w:proofErr w:type="gramStart"/>
      <w:r w:rsidRPr="00C95DC9">
        <w:rPr>
          <w:rFonts w:ascii="Times New Roman" w:hAnsi="Times New Roman" w:cs="Times New Roman"/>
          <w:b/>
          <w:i/>
          <w:sz w:val="32"/>
          <w:szCs w:val="32"/>
        </w:rPr>
        <w:t>ко</w:t>
      </w:r>
      <w:proofErr w:type="gramEnd"/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 взрослым с вопросами типа: «Что это?», «Зачем?», «Куда?».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>Словарный запас увеличивается в 3 – 4 раза. Ребёнок знает названия многих предметов: игрушек, посуды, одежды, то есть тех предметов, которые находятся в ближайшем окружении.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C95DC9">
        <w:rPr>
          <w:rFonts w:ascii="Times New Roman" w:hAnsi="Times New Roman" w:cs="Times New Roman"/>
          <w:b/>
          <w:i/>
          <w:sz w:val="32"/>
          <w:szCs w:val="32"/>
        </w:rPr>
        <w:t>Ребёнок начинает пользоваться глаголами, прилагательными, обозначающими не только размеры предметов, но и их цвет, форму, качество, например: красный, зелёный, круглый, длинный, зелёный…</w:t>
      </w:r>
      <w:proofErr w:type="gramEnd"/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Предлагаю вашему вниманию рекомендации по стимулированию речи детей раннего возраста.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«Провокация, или искусственное непонимание ребёнка»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Этот приём помогает ребёнку освоить ситуативную речь и состоит в том, что взрослый не спешит проявить свою понятливость. Например, если малыш показывает на полку с игрушками, просительно смотрит на вас, и вы хорошо понимаете, что нужно ему в данный момент. Попробуйте дать ему не ту игрушку. Конечно же, первой реакцией ребёнка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затруднения подскажите малышу: «Я не понимаю, что ты хочешь: кошку, куклу или машинку?» В подобных ситуациях ребёнок охотно активизирует свои речевые возможности, чувствуя себя намного сообразительнее взрослого. Этот приём эффективен не </w:t>
      </w:r>
      <w:r w:rsidRPr="00C95DC9">
        <w:rPr>
          <w:rFonts w:ascii="Times New Roman" w:hAnsi="Times New Roman" w:cs="Times New Roman"/>
          <w:b/>
          <w:i/>
          <w:sz w:val="32"/>
          <w:szCs w:val="32"/>
        </w:rPr>
        <w:lastRenderedPageBreak/>
        <w:t>только для называния предметов, но и словесного обозначения действий, производимых с ними.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C95DC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«Устное народное творчество»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Использование игровых песенок, </w:t>
      </w:r>
      <w:proofErr w:type="spellStart"/>
      <w:r w:rsidRPr="00C95DC9">
        <w:rPr>
          <w:rFonts w:ascii="Times New Roman" w:hAnsi="Times New Roman" w:cs="Times New Roman"/>
          <w:b/>
          <w:i/>
          <w:sz w:val="32"/>
          <w:szCs w:val="32"/>
        </w:rPr>
        <w:t>потешек</w:t>
      </w:r>
      <w:proofErr w:type="spellEnd"/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, приговоров в совместной деятельности с детьми доставляет им огромную радость. Сопровождение действий ребёнка словами способствует непроизвольному обучению его умения вслушиваться в звуки речи, улавливать её ритм, отдельные звукосочетания и постепенно проникать в их смысл. Немаловажное значение фольклорных произведений состоит в том, что они удовлетворяют потребность малыша в эмоциональном и тактильном (прикосновения и поглаживания) контакте </w:t>
      </w:r>
      <w:proofErr w:type="gramStart"/>
      <w:r w:rsidRPr="00C95DC9">
        <w:rPr>
          <w:rFonts w:ascii="Times New Roman" w:hAnsi="Times New Roman" w:cs="Times New Roman"/>
          <w:b/>
          <w:i/>
          <w:sz w:val="32"/>
          <w:szCs w:val="32"/>
        </w:rPr>
        <w:t>со</w:t>
      </w:r>
      <w:proofErr w:type="gramEnd"/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 взрослыми. Большинство детей по своей природе – </w:t>
      </w:r>
      <w:proofErr w:type="spellStart"/>
      <w:r w:rsidRPr="00C95DC9">
        <w:rPr>
          <w:rFonts w:ascii="Times New Roman" w:hAnsi="Times New Roman" w:cs="Times New Roman"/>
          <w:b/>
          <w:i/>
          <w:sz w:val="32"/>
          <w:szCs w:val="32"/>
        </w:rPr>
        <w:t>кинестетики</w:t>
      </w:r>
      <w:proofErr w:type="spellEnd"/>
      <w:r w:rsidRPr="00C95DC9">
        <w:rPr>
          <w:rFonts w:ascii="Times New Roman" w:hAnsi="Times New Roman" w:cs="Times New Roman"/>
          <w:b/>
          <w:i/>
          <w:sz w:val="32"/>
          <w:szCs w:val="32"/>
        </w:rPr>
        <w:t>: они любят, когда их гладят, прижимают к себе, держат за руки. Устное народное творчество как раз и способствует насыщению потребности в ласке, в физическом контакте.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C95DC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«Продуктивные виды деятельности»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>На ранней стадии речевого развития ребёнок овладевает самыми разнообразными языками, заменяющими слова – жестикуляцией, мимикой, звукоподражанием. Более доступными являются продуктивные виды деятельности: лепка, рисование, аппликация. Они развивают не только речевые способности ребёнка, но и сенсорные, которые имеют особое значение в формировании мыслительной деятельности. Старайтесь любой рисунок ребёнка превратить в рассказ, а рассказ – в рисунок, к которому нужно неоднократно возвращаться, «прочитывать», дополнять. Когда таких рассказов и рисунков наберётся достаточное количество, можно сшить их в книжку и «читать» своим друзьям и родственникам.</w:t>
      </w:r>
    </w:p>
    <w:p w:rsidR="00740752" w:rsidRDefault="00740752" w:rsidP="00C95DC9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740752" w:rsidRDefault="00740752" w:rsidP="00C95DC9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C95DC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lastRenderedPageBreak/>
        <w:t xml:space="preserve">«Ролевая игра»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>Этот вид детской деятельности только ещё формируется. Например, игра в телефон, когда ребёнок, используя игрушечный аппарат, может звонить маме, папе</w:t>
      </w:r>
      <w:proofErr w:type="gramStart"/>
      <w:r w:rsidRPr="00C95DC9">
        <w:rPr>
          <w:rFonts w:ascii="Times New Roman" w:hAnsi="Times New Roman" w:cs="Times New Roman"/>
          <w:b/>
          <w:i/>
          <w:sz w:val="32"/>
          <w:szCs w:val="32"/>
        </w:rPr>
        <w:t>…Т</w:t>
      </w:r>
      <w:proofErr w:type="gramEnd"/>
      <w:r w:rsidRPr="00C95DC9">
        <w:rPr>
          <w:rFonts w:ascii="Times New Roman" w:hAnsi="Times New Roman" w:cs="Times New Roman"/>
          <w:b/>
          <w:i/>
          <w:sz w:val="32"/>
          <w:szCs w:val="32"/>
        </w:rPr>
        <w:t>акая игра стимулирует речевое развитие ребёнка, формирует уверенность в себе, повышает функцию общения. Поощряйте склонность детей к подражанию – это развивает внимательность к деталям, осознание прямого и переносного смысла слов.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C95DC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Очень важно помнить о том, что речь взрослого является образцом для речи ребёнка!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 Поэтому, чем больше ребёнок будет общаться с взрослым и сверстниками, тем быстрее и качественнее будет развиваться его речь.  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Речь взрослого должна быть: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- чёткой, неторопливой;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- доступной для понимания малыша, то есть не перегруженной труднопроизносимыми словами и сложными предложениями; </w:t>
      </w:r>
    </w:p>
    <w:p w:rsidR="002E7CF4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- грамотной, не содержащей </w:t>
      </w:r>
      <w:proofErr w:type="spellStart"/>
      <w:r w:rsidRPr="00C95DC9">
        <w:rPr>
          <w:rFonts w:ascii="Times New Roman" w:hAnsi="Times New Roman" w:cs="Times New Roman"/>
          <w:b/>
          <w:i/>
          <w:sz w:val="32"/>
          <w:szCs w:val="32"/>
        </w:rPr>
        <w:t>лепетных</w:t>
      </w:r>
      <w:proofErr w:type="spellEnd"/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 слов и искажений звукопроизношения. </w:t>
      </w:r>
    </w:p>
    <w:p w:rsidR="00C95DC9" w:rsidRPr="00C95DC9" w:rsidRDefault="002E7CF4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>При отсутствии такого образца, сокращении и обеднении общения между ребёнком и взрослым, нормальное речевое и психическое развитие замедляется, поэтому, очень важно общаться с ребёнком, читать ему стихи и сказки.</w:t>
      </w:r>
    </w:p>
    <w:p w:rsidR="00740752" w:rsidRDefault="00213B0D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Выполнила: </w:t>
      </w:r>
    </w:p>
    <w:p w:rsidR="00213B0D" w:rsidRPr="00C95DC9" w:rsidRDefault="00213B0D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>воспитатель первой младшей группы Путинцева М.А.</w:t>
      </w:r>
    </w:p>
    <w:p w:rsidR="00C95DC9" w:rsidRPr="00C95DC9" w:rsidRDefault="00C95DC9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DC9">
        <w:rPr>
          <w:rFonts w:ascii="Times New Roman" w:hAnsi="Times New Roman" w:cs="Times New Roman"/>
          <w:b/>
          <w:i/>
          <w:sz w:val="32"/>
          <w:szCs w:val="32"/>
        </w:rPr>
        <w:t xml:space="preserve">Использовались материал: </w:t>
      </w:r>
      <w:hyperlink r:id="rId6" w:history="1">
        <w:r w:rsidRPr="00C95DC9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https://nsportal.ru/detskii-sad/vospitatelnaya-rabota/2021/10/19/konsultatsiya-dlya-roditeley-na-temu-rech-detey-rannego</w:t>
        </w:r>
      </w:hyperlink>
    </w:p>
    <w:p w:rsidR="00C95DC9" w:rsidRPr="00C95DC9" w:rsidRDefault="00ED5836" w:rsidP="00C95D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hyperlink r:id="rId7" w:history="1">
        <w:r w:rsidR="00C95DC9" w:rsidRPr="00C95DC9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https://ped-kopilka.ru/vospitateljam?ysclid=lo83cq2orw253478986</w:t>
        </w:r>
      </w:hyperlink>
    </w:p>
    <w:sectPr w:rsidR="00C95DC9" w:rsidRPr="00C95DC9" w:rsidSect="007407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F7F87"/>
    <w:rsid w:val="001549AE"/>
    <w:rsid w:val="00213B0D"/>
    <w:rsid w:val="002E7CF4"/>
    <w:rsid w:val="00703DA2"/>
    <w:rsid w:val="00740752"/>
    <w:rsid w:val="008C0478"/>
    <w:rsid w:val="008F7F87"/>
    <w:rsid w:val="00BF4BF7"/>
    <w:rsid w:val="00C95DC9"/>
    <w:rsid w:val="00D07368"/>
    <w:rsid w:val="00D120B4"/>
    <w:rsid w:val="00DF3BCD"/>
    <w:rsid w:val="00E03FF0"/>
    <w:rsid w:val="00ED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5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5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-kopilka.ru/vospitateljam?ysclid=lo83cq2orw2534789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i-sad/vospitatelnaya-rabota/2021/10/19/konsultatsiya-dlya-roditeley-na-temu-rech-detey-rannego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4A65-E3D8-420A-9E2F-9F667C07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3</cp:revision>
  <dcterms:created xsi:type="dcterms:W3CDTF">2024-04-17T02:29:00Z</dcterms:created>
  <dcterms:modified xsi:type="dcterms:W3CDTF">2024-04-19T05:45:00Z</dcterms:modified>
</cp:coreProperties>
</file>